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////////////////////modelo de cálculo da perda de carga;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EXPORT SWJ_hL(</w:t>
      </w: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u,L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,D,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,v)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BEGIN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LOCAL hL,V,Re;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L&gt;3000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O comprimento L deve ser ≤ 3000_m");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L&lt;2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O comprimento L deve ser ≥ 2_m");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D&lt;0.03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O diâmetro interno deve ser ≥ 0,03_m");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D&gt;0.813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O diâmetro interno deve ser ≤ 0,813_m");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v≤0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A visc. cinemática deve ser &gt; 0_m^2/s");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v&gt;2.485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−4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 A </w:t>
      </w:r>
      <w:proofErr w:type="spell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visc</w:t>
      </w:r>
      <w:proofErr w:type="spell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. cinemática deve ser ≤ 2.485ᴇ−4_m^2/s");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−3/D&lt;1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−6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Verificar a relação rugosidade/diâmetro:");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−6&lt;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/D&lt;1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−2");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−3/D&gt;1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−2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Verificar a relação rugosidade/diâmetro:");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−6&lt;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/D&lt;1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−2");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lastRenderedPageBreak/>
        <w:t>DEFAULT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V:=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u/(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π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*D^2/4);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Re:=V*D/v;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Re≤3000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Verificar dados de entrada:");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3000&lt;Re&lt;3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IF Re≥3ᴇ8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Verificar dados de entrada:");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3000&lt;Re&lt;3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hL:=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1.07*(u^2*L/(9.81*D^5))*(ln((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−3/(3.7*D))+4.62*((v*D/u))^0.9))^(−2);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STRING(</w:t>
      </w:r>
      <w:proofErr w:type="spellStart"/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hL</w:t>
      </w:r>
      <w:proofErr w:type="spell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*1_m,2,2,0);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////////////////////modelo de </w:t>
      </w:r>
      <w:proofErr w:type="spell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calculo</w:t>
      </w:r>
      <w:proofErr w:type="spell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 vazão;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EXPORT SWJ_Q(</w:t>
      </w: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D,hL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,L,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,v)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BEGIN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LOCAL Q,V,Re;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L&gt;3000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O comprimento L deve ser ≤ 3000_m");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L&lt;2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O comprimento L deve ser ≥ 2_m");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D&lt;0.03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O diâmetro interno deve ser ≥ 0,03_m");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D&gt;0.813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O diâmetro interno deve ser ≤ 0,813_m");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hL≤0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A perda de carga deve ser &gt; 0_m");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IF </w:t>
      </w:r>
      <w:proofErr w:type="spell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hL≥L</w:t>
      </w:r>
      <w:proofErr w:type="spell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A perda de carga deve ser &lt; L");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v≤0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A visc. cinemática deve ser &gt; 0_m^2/s");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v&gt;2.485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−4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 A </w:t>
      </w:r>
      <w:proofErr w:type="spell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visc</w:t>
      </w:r>
      <w:proofErr w:type="spell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. cinemática deve ser ≤ 2.485ᴇ−4_m^2/s");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&lt;0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A rugosidade absoluta deve ser ≥ 0_mm");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&gt;3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A rugosidade absoluta deve ser ≤ 3_mm");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Q:=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−0.965*((9.81*D^5*hL/L))^0.5*ln((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*1e−3/(3.7*D))+((3.17*v^2*L/(9.81*D^3*hL)))^0.5);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V:=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Q/(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π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*D^2/4);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Re:=V*D/v;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Re≤2000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Verificar dados de entrada:");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Re≤2000");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Q&lt;0.01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lastRenderedPageBreak/>
        <w:t>STRING(Q*1_(m^3/s),3,3);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ELSE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STRING(Q*1_(m^3/s),2,3);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////////////////////modelo de cálculo do </w:t>
      </w:r>
      <w:proofErr w:type="spell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diãmetro</w:t>
      </w:r>
      <w:proofErr w:type="spell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EXPORT SWJ_D(</w:t>
      </w:r>
      <w:proofErr w:type="spellStart"/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proofErr w:type="spell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,L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,u,hL,v)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BEGIN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LOCAL Re,D,V;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L&gt;3000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O comprimento L deve ser ≤ 3000_m");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L&lt;2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O comprimento L deve ser ≥ 2_m");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u≤0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A vazão vol. deve ser &gt; 0_m^3/s");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IF hL≤0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A perda de carga deve ser &gt; 0_m");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hL≥L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A perda de carga deve ser &lt; L");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v≤0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A visc. cinemática deve ser &gt; 0_m^2/s");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v&gt;2.485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−4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 A </w:t>
      </w:r>
      <w:proofErr w:type="spell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visc</w:t>
      </w:r>
      <w:proofErr w:type="spell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. cinemática deve ser ≤ 2.485ᴇ−4_m^2/s");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&lt;0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A rugosidade absoluta deve ser ≥ 0_mm");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&gt;3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A rugosidade absoluta deve ser ≤ 3_mm");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D:=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0.66*((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*1e−3)^1.25*((L*u^2/(9.81*hL)))^4.75+v*u^9.4*((L/(9.81*hL)))^5.2)^0.04;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−3/D&lt;1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−6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Verificar a relação rugosidade/diâmetro:");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−6&lt;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/D&lt;1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−2");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−3/D&gt;1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−2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Verificar a relação rugosidade/diâmetro:");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−6&lt;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/D&lt;1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−2");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V:=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u/(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π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*D^2/4);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Re:=V*D/v;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Re≤5000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Verificar dados de entrada:");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5000&lt;Re&lt;3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IF Re≥3ᴇ8 THEN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" Verificar dados de entrada:");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proofErr w:type="gramStart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</w:t>
      </w:r>
      <w:proofErr w:type="gramEnd"/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3000&lt;Re&lt;3</w:t>
      </w:r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8");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6B085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STRING(D*1000_mm,2,0,0);</w:t>
      </w:r>
    </w:p>
    <w:p w:rsidR="006B085F" w:rsidRPr="006B085F" w:rsidRDefault="006B085F" w:rsidP="006B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80435B" w:rsidRDefault="006B085F" w:rsidP="006B085F">
      <w:r w:rsidRPr="006B085F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  <w:bookmarkStart w:id="0" w:name="_GoBack"/>
      <w:bookmarkEnd w:id="0"/>
    </w:p>
    <w:sectPr w:rsidR="008043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85F"/>
    <w:rsid w:val="006B085F"/>
    <w:rsid w:val="0080435B"/>
    <w:rsid w:val="00E4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B9336-4AB7-4C05-80A4-E4FBECA9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0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2024-05-14T15:09:00Z</dcterms:created>
  <dcterms:modified xsi:type="dcterms:W3CDTF">2024-05-14T15:09:00Z</dcterms:modified>
</cp:coreProperties>
</file>